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5E" w:rsidRDefault="00F82F5E" w:rsidP="00F82F5E">
      <w:r w:rsidRPr="00B52D78"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0EC1AB54" wp14:editId="36D6773B">
            <wp:simplePos x="0" y="0"/>
            <wp:positionH relativeFrom="margin">
              <wp:align>left</wp:align>
            </wp:positionH>
            <wp:positionV relativeFrom="paragraph">
              <wp:posOffset>3972</wp:posOffset>
            </wp:positionV>
            <wp:extent cx="1116419" cy="6856964"/>
            <wp:effectExtent l="0" t="0" r="7620" b="1270"/>
            <wp:wrapNone/>
            <wp:docPr id="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6419" cy="6856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82F5E" w:rsidRDefault="00F82F5E" w:rsidP="00F82F5E"/>
    <w:p w:rsidR="00F82F5E" w:rsidRDefault="00F82F5E" w:rsidP="00F82F5E"/>
    <w:p w:rsidR="00F82F5E" w:rsidRDefault="00F82F5E" w:rsidP="00F82F5E"/>
    <w:p w:rsidR="00F82F5E" w:rsidRDefault="00F82F5E" w:rsidP="00F82F5E"/>
    <w:p w:rsidR="00F82F5E" w:rsidRDefault="00F82F5E" w:rsidP="00F82F5E"/>
    <w:p w:rsidR="00F82F5E" w:rsidRDefault="00F82F5E" w:rsidP="00F82F5E"/>
    <w:p w:rsidR="00F82F5E" w:rsidRDefault="00F82F5E" w:rsidP="00F82F5E">
      <w:r w:rsidRPr="00B52D78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2D02D63" wp14:editId="176A01FD">
            <wp:simplePos x="0" y="0"/>
            <wp:positionH relativeFrom="column">
              <wp:posOffset>1469729</wp:posOffset>
            </wp:positionH>
            <wp:positionV relativeFrom="paragraph">
              <wp:posOffset>190352</wp:posOffset>
            </wp:positionV>
            <wp:extent cx="3719394" cy="1321698"/>
            <wp:effectExtent l="0" t="0" r="0" b="0"/>
            <wp:wrapNone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9394" cy="1321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F5E" w:rsidRDefault="00F82F5E" w:rsidP="00F82F5E"/>
    <w:p w:rsidR="00F82F5E" w:rsidRDefault="00F82F5E" w:rsidP="00F82F5E"/>
    <w:p w:rsidR="00F82F5E" w:rsidRDefault="00F82F5E" w:rsidP="00F82F5E"/>
    <w:p w:rsidR="00F82F5E" w:rsidRDefault="00F82F5E" w:rsidP="00F82F5E"/>
    <w:p w:rsidR="00F82F5E" w:rsidRDefault="00F82F5E" w:rsidP="00F82F5E"/>
    <w:p w:rsidR="00F82F5E" w:rsidRDefault="00F82F5E" w:rsidP="00F82F5E"/>
    <w:p w:rsidR="00F82F5E" w:rsidRDefault="00F82F5E" w:rsidP="00F82F5E">
      <w:r w:rsidRPr="00B52D7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62B4D" wp14:editId="4F4816E4">
                <wp:simplePos x="0" y="0"/>
                <wp:positionH relativeFrom="column">
                  <wp:posOffset>1414780</wp:posOffset>
                </wp:positionH>
                <wp:positionV relativeFrom="paragraph">
                  <wp:posOffset>121285</wp:posOffset>
                </wp:positionV>
                <wp:extent cx="4170363" cy="1885950"/>
                <wp:effectExtent l="0" t="0" r="1905" b="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0363" cy="1885950"/>
                        </a:xfrm>
                        <a:custGeom>
                          <a:avLst/>
                          <a:gdLst>
                            <a:gd name="T0" fmla="*/ 10800 w 21600"/>
                            <a:gd name="T1" fmla="*/ 10800 h 21600"/>
                            <a:gd name="T2" fmla="*/ 10800 w 21600"/>
                            <a:gd name="T3" fmla="*/ 10800 h 21600"/>
                            <a:gd name="T4" fmla="*/ 10800 w 21600"/>
                            <a:gd name="T5" fmla="*/ 10800 h 21600"/>
                            <a:gd name="T6" fmla="*/ 10800 w 21600"/>
                            <a:gd name="T7" fmla="*/ 108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2F5E" w:rsidRDefault="00F82F5E" w:rsidP="00F82F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NetOpenX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REST </w:t>
                            </w:r>
                          </w:p>
                          <w:p w:rsidR="00F82F5E" w:rsidRDefault="00F82F5E" w:rsidP="00F82F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Kurulum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Dökumanı</w:t>
                            </w:r>
                            <w:proofErr w:type="spellEnd"/>
                          </w:p>
                          <w:p w:rsidR="000E4A10" w:rsidRDefault="000E4A10" w:rsidP="00F82F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0E4A10" w:rsidRDefault="000E4A10" w:rsidP="00F82F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0E4A10" w:rsidRDefault="000E4A10" w:rsidP="00F82F5E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lIns="50800" tIns="50800" rIns="50800" bIns="5080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62B4D" id="AutoShape 2" o:spid="_x0000_s1026" style="position:absolute;margin-left:111.4pt;margin-top:9.55pt;width:328.4pt;height:14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v7gBQMAAF0HAAAOAAAAZHJzL2Uyb0RvYy54bWysVV1vmzAUfZ+0/2DxOIliCJ9Rkyqf06Ru&#10;q9TsBzjGBDTAyHZLqmn/fdcGUpY0UjXtBTD3+Pjec+3j27tjVaJnJmTB65nl3mALsZrytKgPM+vH&#10;bmvHFpKK1Ckpec1m1guT1t3844fbtpkyj+e8TJlAQFLLadvMrFypZuo4kuasIvKGN6yGYMZFRRQM&#10;xcFJBWmBvSodD+PQablIG8EpkxL+rrugNTf8Wcao+p5lkilUzizITZmnMM+9fjrzWzI9CNLkBe3T&#10;IP+QRUWKGhY9Ua2JIuhJFBdUVUEFlzxTN5RXDs+ygjJTA1Tj4rNqHnPSMFMLiCObk0zy/9HSb88P&#10;AhXpzPJcC9Wkgh4tnhQ3SyNP69M2cgqwx+ZB6Aplc8/pTwkB56+IHkjAoH37ladAQ4DGaHLMRKVn&#10;QrXoaKR/OUnPjgpR+Om7EZ6EEwtRiLlxHCSBaY5DpsN0+iTVZ8YNFXm+l6rrXQpfRvm0T38Hfc6q&#10;Etr4yUEujjFGLfLcEA/dPgGh4jNg/jbQuwBeYYQC3sfoXwCvMAYXwCs5hhfAK4zRBXDECHofBkVJ&#10;PohMj3WvMnwhos82Nq1tuNQt1ZJD33au3i9AASjdkitgUFODJ+8Cg1AaHLwLDBpocDQGd+n06Qsw&#10;hHMrEBYCK9jrOWTaEKWrHj5Rqw+G3jooH750rOLPbMcNSp3taVjvNVrWY1TPBCkOe3uID+/GsL3i&#10;TtsWWAfM8O6wnfJv4WjJJev6oasyjTmVp1UZnaeab4uyNAqUpnWnH2ZhXSgzbjrsCDi3vUz6BBun&#10;+5XgZBNvYt/2vXBj+zhN7cV25dvh1o2C9WS9Wq3d353Mo0mu5+Oll9jbMI5sP/MDO4lwbGM3WSYh&#10;9hN/vb2YtNgGOPInsR1FwcT2Jwzby3i7shcrNwyjzXK13HQrQfZDpsattEF1jqaO+yPUq11rz9MX&#10;8K3ySw3GGmjDgItiPBDjwX48IDXNOVwnVAlzHmquzTMrtDeZBTvufgAebrrQ3zf6khiPDer1Vpz/&#10;AQAA//8DAFBLAwQUAAYACAAAACEAgmnbSOAAAAAKAQAADwAAAGRycy9kb3ducmV2LnhtbEyPzU7D&#10;MBCE70i8g7VIXBB1YiC0IU6FkBBcmyLU3px486PGdmS7bfr2LCc4jmY0802xns3ITujD4KyEdJEA&#10;Q9s4PdhOwtf2/X4JLERltRqdRQkXDLAur68KlWt3ths8VbFjVGJDriT0MU4556Hp0aiwcBNa8lrn&#10;jYokfce1V2cqNyMXSZJxowZLC72a8K3H5lAdjYSn/WUnWtzuPj75/q569G19+OZS3t7Mry/AIs7x&#10;Lwy/+IQOJTHV7mh1YKMEIQShRzJWKTAKLJ9XGbBawkOapcDLgv+/UP4AAAD//wMAUEsBAi0AFAAG&#10;AAgAAAAhALaDOJL+AAAA4QEAABMAAAAAAAAAAAAAAAAAAAAAAFtDb250ZW50X1R5cGVzXS54bWxQ&#10;SwECLQAUAAYACAAAACEAOP0h/9YAAACUAQAACwAAAAAAAAAAAAAAAAAvAQAAX3JlbHMvLnJlbHNQ&#10;SwECLQAUAAYACAAAACEAutb+4AUDAABdBwAADgAAAAAAAAAAAAAAAAAuAgAAZHJzL2Uyb0RvYy54&#10;bWxQSwECLQAUAAYACAAAACEAgmnbSOAAAAAKAQAADwAAAAAAAAAAAAAAAABfBQAAZHJzL2Rvd25y&#10;ZXYueG1sUEsFBgAAAAAEAAQA8wAAAGwGAAAAAA==&#10;" adj="-11796480,,5400" path="m,l21600,r,21600l,21600,,xe" filled="f" stroked="f">
                <v:stroke joinstyle="miter"/>
                <v:formulas/>
                <v:path arrowok="t" o:connecttype="custom" o:connectlocs="2085182,942975;2085182,942975;2085182,942975;2085182,942975" o:connectangles="0,0,0,0" textboxrect="0,0,21600,21600"/>
                <v:textbox inset="4pt,4pt,4pt,4pt">
                  <w:txbxContent>
                    <w:p w:rsidR="00F82F5E" w:rsidRDefault="00F82F5E" w:rsidP="00F82F5E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NetOpenX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REST </w:t>
                      </w:r>
                    </w:p>
                    <w:p w:rsidR="00F82F5E" w:rsidRDefault="00F82F5E" w:rsidP="00F82F5E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Kurulum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Dökumanı</w:t>
                      </w:r>
                      <w:proofErr w:type="spellEnd"/>
                    </w:p>
                    <w:p w:rsidR="000E4A10" w:rsidRDefault="000E4A10" w:rsidP="00F82F5E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:rsidR="000E4A10" w:rsidRDefault="000E4A10" w:rsidP="00F82F5E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:rsidR="000E4A10" w:rsidRDefault="000E4A10" w:rsidP="00F82F5E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F82F5E" w:rsidRDefault="00F82F5E" w:rsidP="00F82F5E"/>
    <w:p w:rsidR="00F82F5E" w:rsidRPr="00B52D78" w:rsidRDefault="00F82F5E" w:rsidP="00F82F5E"/>
    <w:p w:rsidR="00F82F5E" w:rsidRDefault="00F82F5E" w:rsidP="00F82F5E"/>
    <w:p w:rsidR="00F82F5E" w:rsidRDefault="00F82F5E" w:rsidP="00F82F5E"/>
    <w:p w:rsidR="00F82F5E" w:rsidRDefault="00F82F5E" w:rsidP="00F82F5E"/>
    <w:p w:rsidR="00F82F5E" w:rsidRDefault="00F82F5E" w:rsidP="00F82F5E"/>
    <w:p w:rsidR="00F82F5E" w:rsidRDefault="00F82F5E" w:rsidP="00F82F5E"/>
    <w:p w:rsidR="00F82F5E" w:rsidRDefault="000E4A10" w:rsidP="00F82F5E">
      <w:r w:rsidRPr="00B52D7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23DDA" wp14:editId="35DBBFCB">
                <wp:simplePos x="0" y="0"/>
                <wp:positionH relativeFrom="column">
                  <wp:posOffset>1414035</wp:posOffset>
                </wp:positionH>
                <wp:positionV relativeFrom="paragraph">
                  <wp:posOffset>139396</wp:posOffset>
                </wp:positionV>
                <wp:extent cx="4170363" cy="866692"/>
                <wp:effectExtent l="0" t="0" r="1905" b="0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0363" cy="866692"/>
                        </a:xfrm>
                        <a:custGeom>
                          <a:avLst/>
                          <a:gdLst>
                            <a:gd name="T0" fmla="*/ 10800 w 21600"/>
                            <a:gd name="T1" fmla="*/ 10800 h 21600"/>
                            <a:gd name="T2" fmla="*/ 10800 w 21600"/>
                            <a:gd name="T3" fmla="*/ 10800 h 21600"/>
                            <a:gd name="T4" fmla="*/ 10800 w 21600"/>
                            <a:gd name="T5" fmla="*/ 10800 h 21600"/>
                            <a:gd name="T6" fmla="*/ 10800 w 21600"/>
                            <a:gd name="T7" fmla="*/ 108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4A10" w:rsidRDefault="000E4A10" w:rsidP="000E4A10">
                            <w:pPr>
                              <w:pStyle w:val="Default"/>
                            </w:pPr>
                          </w:p>
                          <w:p w:rsidR="000E4A10" w:rsidRDefault="000E4A10" w:rsidP="000E4A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Güncelleme Tarihi: </w:t>
                            </w:r>
                            <w:r w:rsidR="000B132E"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.1</w:t>
                            </w:r>
                            <w:r w:rsidR="000B132E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.2015</w:t>
                            </w:r>
                          </w:p>
                          <w:p w:rsidR="00493FC8" w:rsidRDefault="00493FC8" w:rsidP="000E4A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93FC8" w:rsidRPr="00614EDA" w:rsidRDefault="00493FC8" w:rsidP="00493F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  <w:r w:rsidRPr="00614EDA">
                              <w:rPr>
                                <w:i/>
                                <w:sz w:val="22"/>
                                <w:szCs w:val="28"/>
                              </w:rPr>
                              <w:t>Hazırlayan: Bora KÖKEN</w:t>
                            </w:r>
                          </w:p>
                          <w:p w:rsidR="00493FC8" w:rsidRDefault="00493FC8" w:rsidP="000E4A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0E4A10" w:rsidRDefault="000E4A10" w:rsidP="000E4A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0E4A10" w:rsidRDefault="000E4A10" w:rsidP="000E4A10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lIns="50800" tIns="50800" rIns="50800" bIns="5080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23DDA" id="_x0000_s1027" style="position:absolute;margin-left:111.35pt;margin-top:11pt;width:328.4pt;height:6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l0BwMAAGMHAAAOAAAAZHJzL2Uyb0RvYy54bWysVV1vmzAUfZ+0/2DxOIliCOEjalLli2lS&#10;t1Vq9gMcYwIaYGS7JdW0/75rAylLGqma9gIYH59777n28e3dsSrRMxOy4PXccm+whVhNeVrUh7n1&#10;Y5fYkYWkInVKSl6zufXCpHW3+Pjhtm1mzOM5L1MmEJDUctY2cytXqpk5jqQ5q4i84Q2rYTLjoiIK&#10;huLgpIK0wF6Vjodx4LRcpI3glEkJfzfdpLUw/FnGqPqeZZIpVM4tyE2ZpzDPvX46i1syOwjS5AXt&#10;0yD/kEVFihqCnqg2RBH0JIoLqqqggkueqRvKK4dnWUGZqQGqcfFZNY85aZipBcSRzUkm+f9o6bfn&#10;B4GKdG55gYVqUkGPlk+Km9DI0/q0jZwB7LF5ELpC2dxz+lPChPPXjB5IwKB9+5WnQEOAxmhyzESl&#10;V0K16GikfzlJz44KUfjpuyGeBBMLUZiLgiCITWyHzIbV9Emqz4wbJvJ8L1XXuhS+jPBpn/0O2pxV&#10;JXTxk4NcHGGMWuS5AR6afQK6F8D8baB3AbzCCPmfhb7C6F8ArzBOL4BXGKF7Z6GvMIYXwBEj6H0Y&#10;FCX5IDI91r3K8IWIPtrYdLbhUndUSw5t27l6uwAFoHRLroBBTQ2evAsMQmnw9F1g0ECDwzG4S6dP&#10;X4AfnDuBsBA4wV6vIbOGKF318IlaOBdm66B8+NJzFX9mO25Q6mxLQ7zX2bIeo3omSNFsRUAO88O7&#10;MWyvuNO2vYrtlH8LR0suWdcPXZVpzKk8rcroPNU8KcrSKFCa1p1+mMC6UGbMdNgRcGx7mfQBNkb3&#10;K8bxNtpGvu17wdb2cZray2Tt20HihtPNZLNeb9zfncyjRa7n45UX20kQhbaf+VM7DnFkYzdexQH2&#10;Y3+TXCxaJlMc+pPIDsPpxPYnDNurKFnby7UbBOF2tV5tu0iQ/ZCpMSvtT52hqeP+aGzP7FntXXue&#10;voB7lV9qsNep9g24LsYDMR7sxwNS05zDpUKVMMei5tpCs0JblInbcfcDcHLTjP7W0VfFeGxQr3fj&#10;4g8AAAD//wMAUEsDBBQABgAIAAAAIQDPkDjv3wAAAAoBAAAPAAAAZHJzL2Rvd25yZXYueG1sTI/L&#10;TsMwEEX3SPyDNUhsUOtgEZqGOBVCQrAlRajdOfHkocZ2ZLtt+vdMV7Cb0RzdObfYzGZkJ/RhcFbC&#10;4zIBhrZxerCdhO/t+yIDFqKyWo3OooQLBtiUtzeFyrU72y88VbFjFGJDriT0MU4556Hp0aiwdBNa&#10;urXOGxVp9R3XXp0p3IxcJMkzN2qw9KFXE7712Byqo5GQ7i870eJ29/HJ9w/Vk2/rww+X8v5ufn0B&#10;FnGOfzBc9UkdSnKq3dHqwEYJQogVodeBOhGQrdYpsJrINEuBlwX/X6H8BQAA//8DAFBLAQItABQA&#10;BgAIAAAAIQC2gziS/gAAAOEBAAATAAAAAAAAAAAAAAAAAAAAAABbQ29udGVudF9UeXBlc10ueG1s&#10;UEsBAi0AFAAGAAgAAAAhADj9If/WAAAAlAEAAAsAAAAAAAAAAAAAAAAALwEAAF9yZWxzLy5yZWxz&#10;UEsBAi0AFAAGAAgAAAAhADIlqXQHAwAAYwcAAA4AAAAAAAAAAAAAAAAALgIAAGRycy9lMm9Eb2Mu&#10;eG1sUEsBAi0AFAAGAAgAAAAhAM+QOO/fAAAACgEAAA8AAAAAAAAAAAAAAAAAYQUAAGRycy9kb3du&#10;cmV2LnhtbFBLBQYAAAAABAAEAPMAAABtBgAAAAA=&#10;" adj="-11796480,,5400" path="m,l21600,r,21600l,21600,,xe" filled="f" stroked="f">
                <v:stroke joinstyle="miter"/>
                <v:formulas/>
                <v:path arrowok="t" o:connecttype="custom" o:connectlocs="2085182,433346;2085182,433346;2085182,433346;2085182,433346" o:connectangles="0,0,0,0" textboxrect="0,0,21600,21600"/>
                <v:textbox inset="4pt,4pt,4pt,4pt">
                  <w:txbxContent>
                    <w:p w:rsidR="000E4A10" w:rsidRDefault="000E4A10" w:rsidP="000E4A10">
                      <w:pPr>
                        <w:pStyle w:val="Default"/>
                      </w:pPr>
                    </w:p>
                    <w:p w:rsidR="000E4A10" w:rsidRDefault="000E4A10" w:rsidP="000E4A10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Güncelleme Tarihi: </w:t>
                      </w:r>
                      <w:r w:rsidR="000B132E">
                        <w:rPr>
                          <w:sz w:val="28"/>
                          <w:szCs w:val="28"/>
                        </w:rPr>
                        <w:t>22</w:t>
                      </w:r>
                      <w:r>
                        <w:rPr>
                          <w:sz w:val="28"/>
                          <w:szCs w:val="28"/>
                        </w:rPr>
                        <w:t>.1</w:t>
                      </w:r>
                      <w:r w:rsidR="000B132E"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.2015</w:t>
                      </w:r>
                    </w:p>
                    <w:p w:rsidR="00493FC8" w:rsidRDefault="00493FC8" w:rsidP="000E4A10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</w:p>
                    <w:p w:rsidR="00493FC8" w:rsidRPr="00614EDA" w:rsidRDefault="00493FC8" w:rsidP="00493FC8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bCs/>
                          <w:i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  <w:r w:rsidRPr="00614EDA">
                        <w:rPr>
                          <w:i/>
                          <w:sz w:val="22"/>
                          <w:szCs w:val="28"/>
                        </w:rPr>
                        <w:t>Hazırlayan: Bora KÖKEN</w:t>
                      </w:r>
                    </w:p>
                    <w:p w:rsidR="00493FC8" w:rsidRDefault="00493FC8" w:rsidP="000E4A10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:rsidR="000E4A10" w:rsidRDefault="000E4A10" w:rsidP="000E4A10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:rsidR="000E4A10" w:rsidRDefault="000E4A10" w:rsidP="000E4A10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F82F5E" w:rsidRDefault="00F82F5E" w:rsidP="00F82F5E"/>
    <w:p w:rsidR="00F82F5E" w:rsidRDefault="00F82F5E" w:rsidP="00F82F5E">
      <w:bookmarkStart w:id="0" w:name="_GoBack"/>
      <w:bookmarkEnd w:id="0"/>
    </w:p>
    <w:p w:rsidR="00F82F5E" w:rsidRDefault="00F82F5E" w:rsidP="00F82F5E"/>
    <w:p w:rsidR="00F82F5E" w:rsidRDefault="00F82F5E" w:rsidP="00F82F5E"/>
    <w:p w:rsidR="00F82F5E" w:rsidRDefault="00F82F5E" w:rsidP="00F82F5E"/>
    <w:p w:rsidR="00F82F5E" w:rsidRDefault="00F82F5E" w:rsidP="00F82F5E"/>
    <w:p w:rsidR="00F82F5E" w:rsidRDefault="00F82F5E" w:rsidP="00F82F5E"/>
    <w:p w:rsidR="00F82F5E" w:rsidRDefault="00F82F5E" w:rsidP="00F82F5E"/>
    <w:p w:rsidR="00AC347D" w:rsidRDefault="00945280">
      <w:r>
        <w:rPr>
          <w:b/>
          <w:color w:val="0070C0"/>
        </w:rPr>
        <w:lastRenderedPageBreak/>
        <w:t xml:space="preserve">A. </w:t>
      </w:r>
      <w:proofErr w:type="spellStart"/>
      <w:r w:rsidR="002810CA" w:rsidRPr="00A824C1">
        <w:rPr>
          <w:b/>
          <w:color w:val="0070C0"/>
        </w:rPr>
        <w:t>NetOpenX</w:t>
      </w:r>
      <w:proofErr w:type="spellEnd"/>
      <w:r w:rsidR="002810CA" w:rsidRPr="00A824C1">
        <w:rPr>
          <w:b/>
          <w:color w:val="0070C0"/>
        </w:rPr>
        <w:t xml:space="preserve"> Rest Tanımı</w:t>
      </w:r>
      <w:r w:rsidR="002810CA">
        <w:rPr>
          <w:b/>
        </w:rPr>
        <w:br/>
      </w:r>
      <w:proofErr w:type="spellStart"/>
      <w:r w:rsidR="00AC347D" w:rsidRPr="00AC347D">
        <w:t>NetOpenX</w:t>
      </w:r>
      <w:proofErr w:type="spellEnd"/>
      <w:r w:rsidR="00AC347D" w:rsidRPr="00AC347D">
        <w:t xml:space="preserve"> Rest, </w:t>
      </w:r>
      <w:proofErr w:type="spellStart"/>
      <w:r w:rsidR="00AC347D" w:rsidRPr="00AC347D">
        <w:t>netopenx</w:t>
      </w:r>
      <w:proofErr w:type="spellEnd"/>
      <w:r w:rsidR="00AC347D" w:rsidRPr="00AC347D">
        <w:t xml:space="preserve"> işlevlerinin gerçekleştirilebileceği </w:t>
      </w:r>
      <w:r w:rsidR="0043199B">
        <w:t xml:space="preserve">ve JSON formatında veri geri döndüren </w:t>
      </w:r>
      <w:r w:rsidR="00AC347D" w:rsidRPr="00AC347D">
        <w:t>kullanıcı dostu web uygulamasıdır.</w:t>
      </w:r>
    </w:p>
    <w:p w:rsidR="008641B7" w:rsidRDefault="00945280">
      <w:r>
        <w:rPr>
          <w:b/>
          <w:color w:val="0070C0"/>
        </w:rPr>
        <w:t xml:space="preserve">B. </w:t>
      </w:r>
      <w:r w:rsidR="00C75D9D" w:rsidRPr="00A824C1">
        <w:rPr>
          <w:b/>
          <w:color w:val="0070C0"/>
        </w:rPr>
        <w:t xml:space="preserve">Temel </w:t>
      </w:r>
      <w:r w:rsidR="008641B7" w:rsidRPr="00A824C1">
        <w:rPr>
          <w:b/>
          <w:color w:val="0070C0"/>
        </w:rPr>
        <w:t>Gereklilikler</w:t>
      </w:r>
      <w:r w:rsidR="008641B7">
        <w:br/>
        <w:t xml:space="preserve">Netsis </w:t>
      </w:r>
      <w:r w:rsidR="00C75D9D">
        <w:t xml:space="preserve">Temelset </w:t>
      </w:r>
      <w:proofErr w:type="gramStart"/>
      <w:r w:rsidR="008641B7">
        <w:t>8.0</w:t>
      </w:r>
      <w:proofErr w:type="gramEnd"/>
      <w:r w:rsidR="00C75D9D">
        <w:t xml:space="preserve"> ve üzeri yüklü olması gerekmektedir.</w:t>
      </w:r>
      <w:r w:rsidR="00AC347D">
        <w:br/>
      </w:r>
      <w:r w:rsidR="008641B7">
        <w:br/>
      </w:r>
      <w:r>
        <w:rPr>
          <w:b/>
          <w:color w:val="0070C0"/>
        </w:rPr>
        <w:t xml:space="preserve">C. </w:t>
      </w:r>
      <w:r w:rsidR="008641B7" w:rsidRPr="00A824C1">
        <w:rPr>
          <w:b/>
          <w:color w:val="0070C0"/>
        </w:rPr>
        <w:t>Kurulum Adımları</w:t>
      </w:r>
      <w:r w:rsidR="008641B7">
        <w:br/>
        <w:t xml:space="preserve">Netsis </w:t>
      </w:r>
      <w:proofErr w:type="spellStart"/>
      <w:r w:rsidR="008641B7">
        <w:t>NetOpenX</w:t>
      </w:r>
      <w:proofErr w:type="spellEnd"/>
      <w:r w:rsidR="008641B7">
        <w:t xml:space="preserve"> Rest Kurulumu iç</w:t>
      </w:r>
      <w:r w:rsidR="00C75D9D">
        <w:t xml:space="preserve">in </w:t>
      </w:r>
      <w:r w:rsidR="008641B7">
        <w:t xml:space="preserve"> </w:t>
      </w:r>
      <w:proofErr w:type="gramStart"/>
      <w:r w:rsidR="008641B7" w:rsidRPr="008641B7">
        <w:t>NetsisNoxRestSetup.exe</w:t>
      </w:r>
      <w:proofErr w:type="gramEnd"/>
      <w:r w:rsidR="008641B7" w:rsidRPr="008641B7">
        <w:t xml:space="preserve"> </w:t>
      </w:r>
      <w:r w:rsidR="008641B7">
        <w:t>“Yönetici olarak çalıştır(Run As Administrator)” denilerek çalıştırılmalıdır.</w:t>
      </w:r>
      <w:r w:rsidR="002810CA">
        <w:br/>
      </w:r>
      <w:r w:rsidR="002810CA">
        <w:br/>
      </w:r>
      <w:r w:rsidR="002810CA">
        <w:rPr>
          <w:b/>
          <w:bCs/>
        </w:rPr>
        <w:t>Kurulum Dili</w:t>
      </w:r>
      <w:r w:rsidR="002810CA">
        <w:br/>
        <w:t>Kurulum dili Türkçe ya da İngilizce olarak belirlenir.</w:t>
      </w:r>
    </w:p>
    <w:p w:rsidR="002810CA" w:rsidRPr="00AC347D" w:rsidRDefault="006530EB">
      <w:pPr>
        <w:rPr>
          <w:b/>
          <w:bCs/>
        </w:rPr>
      </w:pPr>
      <w:r>
        <w:rPr>
          <w:noProof/>
          <w:lang w:eastAsia="tr-TR"/>
        </w:rPr>
        <w:drawing>
          <wp:inline distT="0" distB="0" distL="0" distR="0" wp14:anchorId="7C822DA9" wp14:editId="17BF278B">
            <wp:extent cx="2533650" cy="1514475"/>
            <wp:effectExtent l="190500" t="190500" r="190500" b="2000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810CA">
        <w:br/>
      </w:r>
      <w:r w:rsidR="002810CA">
        <w:rPr>
          <w:b/>
          <w:bCs/>
        </w:rPr>
        <w:t>Kuruluma Geçiş</w:t>
      </w:r>
      <w:r w:rsidR="005E52FE">
        <w:br/>
      </w:r>
      <w:r w:rsidR="002810CA">
        <w:t>Açılan kurulum ekranından “İleri” butonuna basılarak, ön koşulların kontrol edildiği sayfaya geçilir.</w:t>
      </w:r>
    </w:p>
    <w:p w:rsidR="006530EB" w:rsidRDefault="006530EB">
      <w:r>
        <w:rPr>
          <w:noProof/>
          <w:lang w:eastAsia="tr-TR"/>
        </w:rPr>
        <w:drawing>
          <wp:inline distT="0" distB="0" distL="0" distR="0" wp14:anchorId="408D468A" wp14:editId="23666144">
            <wp:extent cx="4543425" cy="3528874"/>
            <wp:effectExtent l="190500" t="190500" r="180975" b="1860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7904" cy="35323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E52FE" w:rsidRDefault="002810CA">
      <w:pPr>
        <w:rPr>
          <w:b/>
          <w:bCs/>
        </w:rPr>
      </w:pPr>
      <w:r>
        <w:rPr>
          <w:b/>
          <w:bCs/>
        </w:rPr>
        <w:lastRenderedPageBreak/>
        <w:t>Koşulların Kontrolü</w:t>
      </w:r>
    </w:p>
    <w:p w:rsidR="006530EB" w:rsidRDefault="002810CA">
      <w:r>
        <w:rPr>
          <w:b/>
          <w:bCs/>
        </w:rPr>
        <w:br/>
      </w:r>
      <w:r w:rsidR="006530EB">
        <w:rPr>
          <w:noProof/>
          <w:lang w:eastAsia="tr-TR"/>
        </w:rPr>
        <w:drawing>
          <wp:inline distT="0" distB="0" distL="0" distR="0" wp14:anchorId="4F18A353" wp14:editId="1ACACEC0">
            <wp:extent cx="4933950" cy="3800475"/>
            <wp:effectExtent l="190500" t="190500" r="190500" b="2000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800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E52FE" w:rsidRDefault="005E52FE"/>
    <w:p w:rsidR="00392757" w:rsidRPr="00392757" w:rsidRDefault="002810CA" w:rsidP="00392757">
      <w:pPr>
        <w:pStyle w:val="Default"/>
        <w:rPr>
          <w:rFonts w:ascii="Symbol" w:hAnsi="Symbol" w:cs="Symbol"/>
        </w:rPr>
      </w:pPr>
      <w:r>
        <w:rPr>
          <w:sz w:val="22"/>
          <w:szCs w:val="22"/>
        </w:rPr>
        <w:t>Bu ekrandaki kontrollerin tamamı “Başarılı” ise “İleri” butonu ile devam edebilir, aksi durumda ilgili maddeyi aşağıda belirtilen açıklamalara göre kurabilirsiniz:</w:t>
      </w:r>
      <w:r>
        <w:br/>
      </w:r>
      <w:r w:rsidR="00392757">
        <w:br/>
      </w:r>
    </w:p>
    <w:p w:rsidR="00392757" w:rsidRPr="00392757" w:rsidRDefault="00392757" w:rsidP="003927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2757">
        <w:rPr>
          <w:rFonts w:ascii="Symbol" w:hAnsi="Symbol" w:cs="Symbol"/>
          <w:color w:val="000000"/>
        </w:rPr>
        <w:t></w:t>
      </w:r>
      <w:r w:rsidRPr="00392757">
        <w:rPr>
          <w:rFonts w:ascii="Symbol" w:hAnsi="Symbol" w:cs="Symbol"/>
          <w:color w:val="000000"/>
        </w:rPr>
        <w:t></w:t>
      </w:r>
      <w:r w:rsidRPr="00392757">
        <w:rPr>
          <w:rFonts w:ascii="Calibri" w:hAnsi="Calibri" w:cs="Calibri"/>
          <w:b/>
          <w:bCs/>
          <w:color w:val="000000"/>
        </w:rPr>
        <w:t xml:space="preserve">Gerekli olan minimum </w:t>
      </w:r>
      <w:proofErr w:type="gramStart"/>
      <w:r w:rsidRPr="00392757">
        <w:rPr>
          <w:rFonts w:ascii="Calibri" w:hAnsi="Calibri" w:cs="Calibri"/>
          <w:b/>
          <w:bCs/>
          <w:color w:val="000000"/>
        </w:rPr>
        <w:t>Microsoft .Net</w:t>
      </w:r>
      <w:proofErr w:type="gramEnd"/>
      <w:r w:rsidRPr="00392757">
        <w:rPr>
          <w:rFonts w:ascii="Calibri" w:hAnsi="Calibri" w:cs="Calibri"/>
          <w:b/>
          <w:bCs/>
          <w:color w:val="000000"/>
        </w:rPr>
        <w:t xml:space="preserve"> Framework Versiyonu: </w:t>
      </w:r>
    </w:p>
    <w:p w:rsidR="00392757" w:rsidRPr="00392757" w:rsidRDefault="00392757" w:rsidP="00392757">
      <w:pPr>
        <w:pStyle w:val="Default"/>
        <w:rPr>
          <w:rFonts w:ascii="Symbol" w:hAnsi="Symbol" w:cs="Symbol"/>
        </w:rPr>
      </w:pPr>
      <w:r w:rsidRPr="00392757">
        <w:t xml:space="preserve">Microsoft.NET Framework </w:t>
      </w:r>
      <w:proofErr w:type="spellStart"/>
      <w:r w:rsidRPr="00392757">
        <w:t>Version</w:t>
      </w:r>
      <w:proofErr w:type="spellEnd"/>
      <w:r w:rsidRPr="00392757">
        <w:t xml:space="preserve"> </w:t>
      </w:r>
      <w:proofErr w:type="gramStart"/>
      <w:r w:rsidRPr="00392757">
        <w:t>4.0</w:t>
      </w:r>
      <w:proofErr w:type="gramEnd"/>
      <w:r w:rsidRPr="00392757">
        <w:t xml:space="preserve"> </w:t>
      </w:r>
      <w:hyperlink r:id="rId9" w:history="1">
        <w:r w:rsidRPr="00091E17">
          <w:rPr>
            <w:rStyle w:val="Hyperlink"/>
          </w:rPr>
          <w:t>http://www.microsoft.com/download/en/details.aspx?id=17851</w:t>
        </w:r>
      </w:hyperlink>
      <w:r>
        <w:t xml:space="preserve"> </w:t>
      </w:r>
      <w:r w:rsidRPr="00392757">
        <w:t xml:space="preserve"> linkinden uygulamanın kurulacağı sunucuya yüklenebilir.</w:t>
      </w:r>
      <w:r>
        <w:br/>
      </w:r>
    </w:p>
    <w:p w:rsidR="00392757" w:rsidRPr="00392757" w:rsidRDefault="00392757" w:rsidP="003927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2757">
        <w:rPr>
          <w:rFonts w:ascii="Symbol" w:hAnsi="Symbol" w:cs="Symbol"/>
          <w:color w:val="000000"/>
        </w:rPr>
        <w:t></w:t>
      </w:r>
      <w:r w:rsidRPr="00392757">
        <w:rPr>
          <w:rFonts w:ascii="Symbol" w:hAnsi="Symbol" w:cs="Symbol"/>
          <w:color w:val="000000"/>
        </w:rPr>
        <w:t></w:t>
      </w:r>
      <w:r w:rsidRPr="00392757">
        <w:rPr>
          <w:rFonts w:ascii="Calibri" w:hAnsi="Calibri" w:cs="Calibri"/>
          <w:b/>
          <w:bCs/>
          <w:color w:val="000000"/>
        </w:rPr>
        <w:t xml:space="preserve">Gerekli olan minimum Netsis Temelset Versiyonu: </w:t>
      </w:r>
    </w:p>
    <w:p w:rsidR="006530EB" w:rsidRDefault="00392757" w:rsidP="00392757">
      <w:pPr>
        <w:rPr>
          <w:rFonts w:ascii="Calibri" w:hAnsi="Calibri" w:cs="Calibri"/>
          <w:color w:val="000000"/>
        </w:rPr>
      </w:pPr>
      <w:r w:rsidRPr="00392757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ersiyonun </w:t>
      </w:r>
      <w:proofErr w:type="gramStart"/>
      <w:r>
        <w:rPr>
          <w:rFonts w:ascii="Calibri" w:hAnsi="Calibri" w:cs="Calibri"/>
          <w:color w:val="000000"/>
        </w:rPr>
        <w:t>8</w:t>
      </w:r>
      <w:r w:rsidRPr="00392757">
        <w:rPr>
          <w:rFonts w:ascii="Calibri" w:hAnsi="Calibri" w:cs="Calibri"/>
          <w:color w:val="000000"/>
        </w:rPr>
        <w:t>.0</w:t>
      </w:r>
      <w:proofErr w:type="gramEnd"/>
      <w:r w:rsidRPr="00392757">
        <w:rPr>
          <w:rFonts w:ascii="Calibri" w:hAnsi="Calibri" w:cs="Calibri"/>
          <w:color w:val="000000"/>
        </w:rPr>
        <w:t xml:space="preserve"> ve üzeri olması gerekmektedir.</w:t>
      </w:r>
    </w:p>
    <w:p w:rsidR="003F21DA" w:rsidRDefault="003F21DA" w:rsidP="00392757">
      <w:pPr>
        <w:rPr>
          <w:rFonts w:ascii="Calibri" w:hAnsi="Calibri" w:cs="Calibri"/>
          <w:color w:val="000000"/>
        </w:rPr>
      </w:pPr>
    </w:p>
    <w:p w:rsidR="005E52FE" w:rsidRDefault="005E52FE" w:rsidP="00392757">
      <w:pPr>
        <w:rPr>
          <w:rFonts w:ascii="Calibri" w:hAnsi="Calibri" w:cs="Calibri"/>
          <w:color w:val="000000"/>
        </w:rPr>
      </w:pPr>
    </w:p>
    <w:p w:rsidR="005E52FE" w:rsidRDefault="005E52FE" w:rsidP="00392757">
      <w:pPr>
        <w:rPr>
          <w:rFonts w:ascii="Calibri" w:hAnsi="Calibri" w:cs="Calibri"/>
          <w:color w:val="000000"/>
        </w:rPr>
      </w:pPr>
    </w:p>
    <w:p w:rsidR="005E52FE" w:rsidRDefault="005E52FE" w:rsidP="00392757">
      <w:pPr>
        <w:rPr>
          <w:rFonts w:ascii="Calibri" w:hAnsi="Calibri" w:cs="Calibri"/>
          <w:color w:val="000000"/>
        </w:rPr>
      </w:pPr>
    </w:p>
    <w:p w:rsidR="00945280" w:rsidRDefault="00945280" w:rsidP="00392757">
      <w:pPr>
        <w:rPr>
          <w:rFonts w:ascii="Calibri" w:hAnsi="Calibri" w:cs="Calibri"/>
          <w:color w:val="000000"/>
        </w:rPr>
      </w:pPr>
    </w:p>
    <w:p w:rsidR="005E52FE" w:rsidRDefault="005E52FE" w:rsidP="00392757">
      <w:pPr>
        <w:rPr>
          <w:rFonts w:ascii="Calibri" w:hAnsi="Calibri" w:cs="Calibri"/>
          <w:color w:val="000000"/>
        </w:rPr>
      </w:pPr>
    </w:p>
    <w:p w:rsidR="003F21DA" w:rsidRDefault="003F21DA" w:rsidP="00392757">
      <w:pPr>
        <w:rPr>
          <w:b/>
          <w:bCs/>
        </w:rPr>
      </w:pPr>
      <w:r>
        <w:rPr>
          <w:b/>
          <w:bCs/>
        </w:rPr>
        <w:lastRenderedPageBreak/>
        <w:t>Özellik Seçimi</w:t>
      </w:r>
    </w:p>
    <w:p w:rsidR="005E52FE" w:rsidRDefault="005E52FE" w:rsidP="00392757">
      <w:pPr>
        <w:rPr>
          <w:b/>
          <w:bCs/>
        </w:rPr>
      </w:pPr>
    </w:p>
    <w:p w:rsidR="003F21DA" w:rsidRDefault="003F21DA" w:rsidP="00392757">
      <w:r>
        <w:t>Seçili değil ise, hem “</w:t>
      </w:r>
      <w:proofErr w:type="spellStart"/>
      <w:r>
        <w:t>NetOpenX</w:t>
      </w:r>
      <w:proofErr w:type="spellEnd"/>
      <w:r>
        <w:t xml:space="preserve"> Rest Yönetim Paneli” hem de “</w:t>
      </w:r>
      <w:proofErr w:type="spellStart"/>
      <w:r>
        <w:t>NetOpenX</w:t>
      </w:r>
      <w:proofErr w:type="spellEnd"/>
      <w:r>
        <w:t xml:space="preserve"> Rest” sağ tık </w:t>
      </w:r>
      <w:r>
        <w:rPr>
          <w:rFonts w:ascii="Wingdings" w:hAnsi="Wingdings" w:cs="Wingdings"/>
        </w:rPr>
        <w:t></w:t>
      </w:r>
      <w:r>
        <w:rPr>
          <w:rFonts w:ascii="Wingdings" w:hAnsi="Wingdings" w:cs="Wingdings"/>
        </w:rPr>
        <w:t></w:t>
      </w:r>
      <w:r>
        <w:t>Diske Yükle seçeneği ile seçilerek “İleri” butonuna basılmalıdır.</w:t>
      </w:r>
    </w:p>
    <w:p w:rsidR="005E52FE" w:rsidRDefault="005E52FE" w:rsidP="00392757"/>
    <w:p w:rsidR="006530EB" w:rsidRDefault="006530EB">
      <w:r>
        <w:rPr>
          <w:noProof/>
          <w:lang w:eastAsia="tr-TR"/>
        </w:rPr>
        <w:drawing>
          <wp:inline distT="0" distB="0" distL="0" distR="0" wp14:anchorId="3F5E185C" wp14:editId="08D3E7E9">
            <wp:extent cx="4857750" cy="3781425"/>
            <wp:effectExtent l="190500" t="190500" r="190500" b="2000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78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E52FE" w:rsidRDefault="005E52FE"/>
    <w:p w:rsidR="005E52FE" w:rsidRDefault="005E52FE"/>
    <w:p w:rsidR="005E52FE" w:rsidRDefault="005E52FE"/>
    <w:p w:rsidR="005E52FE" w:rsidRDefault="005E52FE"/>
    <w:p w:rsidR="005E52FE" w:rsidRDefault="005E52FE"/>
    <w:p w:rsidR="005E52FE" w:rsidRDefault="005E52FE"/>
    <w:p w:rsidR="005E52FE" w:rsidRDefault="005E52FE"/>
    <w:p w:rsidR="005E52FE" w:rsidRDefault="005E52FE"/>
    <w:p w:rsidR="005E52FE" w:rsidRDefault="005E52FE"/>
    <w:p w:rsidR="005E52FE" w:rsidRDefault="005E52FE"/>
    <w:p w:rsidR="005E52FE" w:rsidRDefault="005E52FE"/>
    <w:p w:rsidR="005E52FE" w:rsidRDefault="003F21DA">
      <w:pPr>
        <w:rPr>
          <w:b/>
          <w:bCs/>
        </w:rPr>
      </w:pPr>
      <w:r>
        <w:rPr>
          <w:b/>
          <w:bCs/>
        </w:rPr>
        <w:lastRenderedPageBreak/>
        <w:t>Netsis Merkezi Kimlik Denetimi Servis Konfigürasyonu</w:t>
      </w:r>
      <w:r>
        <w:rPr>
          <w:b/>
          <w:bCs/>
        </w:rPr>
        <w:br/>
      </w:r>
      <w:r w:rsidR="006530EB">
        <w:rPr>
          <w:noProof/>
          <w:lang w:eastAsia="tr-TR"/>
        </w:rPr>
        <w:drawing>
          <wp:inline distT="0" distB="0" distL="0" distR="0" wp14:anchorId="64BAEBC9" wp14:editId="47EC4CCC">
            <wp:extent cx="4867275" cy="3790950"/>
            <wp:effectExtent l="190500" t="190500" r="200025" b="1905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790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E52FE" w:rsidRDefault="003F21DA">
      <w:r>
        <w:br/>
      </w:r>
      <w:r>
        <w:rPr>
          <w:b/>
          <w:bCs/>
        </w:rPr>
        <w:t xml:space="preserve">SSO Service Adresi: </w:t>
      </w:r>
      <w:r>
        <w:t>SSO kurulumundan sonra oluşan servisin ismi yazılır. “Bul” butonuna basıldığında ağdaki tüm SSO servisleri listelenir. Arasından kurulum yapılan sunucunun servis bilgisi seçilebilir ya da “sunucu adı:2023/</w:t>
      </w:r>
      <w:proofErr w:type="spellStart"/>
      <w:r>
        <w:t>NetsisSsoService</w:t>
      </w:r>
      <w:proofErr w:type="spellEnd"/>
      <w:r>
        <w:t>” formatında elle de yazılabilir.</w:t>
      </w:r>
    </w:p>
    <w:p w:rsidR="005E52FE" w:rsidRDefault="003F21DA">
      <w:r>
        <w:br/>
      </w:r>
      <w:r>
        <w:rPr>
          <w:b/>
          <w:bCs/>
        </w:rPr>
        <w:t xml:space="preserve">SSO STS URL: </w:t>
      </w:r>
      <w:proofErr w:type="spellStart"/>
      <w:r>
        <w:t>SSO’nun</w:t>
      </w:r>
      <w:proofErr w:type="spellEnd"/>
      <w:r>
        <w:t xml:space="preserve"> erişim adresidir. http://SunucuAdı/NetsisSTS formatında bir bağlantı verilmesi gerekir. “Dene” butonuna basıldığında eğer SSO kurulumu sırasında Netsis WEB uygulamaları seçildiyse, “Servis test işlemi başarılı” bilgi ekranının ardından ekrana SSO STS URL bilgisi gelir.</w:t>
      </w:r>
    </w:p>
    <w:p w:rsidR="006530EB" w:rsidRDefault="003F21DA">
      <w:r>
        <w:br/>
      </w:r>
      <w:r>
        <w:rPr>
          <w:b/>
          <w:bCs/>
        </w:rPr>
        <w:t xml:space="preserve">Sanal </w:t>
      </w:r>
      <w:proofErr w:type="gramStart"/>
      <w:r>
        <w:rPr>
          <w:b/>
          <w:bCs/>
        </w:rPr>
        <w:t xml:space="preserve">Dizin : </w:t>
      </w:r>
      <w:proofErr w:type="spellStart"/>
      <w:r>
        <w:t>NetOpenX</w:t>
      </w:r>
      <w:proofErr w:type="spellEnd"/>
      <w:proofErr w:type="gramEnd"/>
      <w:r>
        <w:t xml:space="preserve"> Rest kurulumu sonrasında oluşturulacak olan dizin ismidir. </w:t>
      </w:r>
      <w:r w:rsidR="00CF3289">
        <w:br/>
        <w:t xml:space="preserve">Varsayılanda </w:t>
      </w:r>
      <w:r w:rsidR="00CF3289" w:rsidRPr="00CF3289">
        <w:rPr>
          <w:i/>
        </w:rPr>
        <w:t xml:space="preserve">C:\Netsis\Enterprise8\Nox\ </w:t>
      </w:r>
      <w:r w:rsidR="00CF3289" w:rsidRPr="00CF3289">
        <w:t>olması beklenmektedir.</w:t>
      </w:r>
    </w:p>
    <w:p w:rsidR="005E52FE" w:rsidRDefault="005E52FE"/>
    <w:p w:rsidR="005E52FE" w:rsidRDefault="005E52FE"/>
    <w:p w:rsidR="005E52FE" w:rsidRDefault="005E52FE"/>
    <w:p w:rsidR="005E52FE" w:rsidRDefault="005E52FE"/>
    <w:p w:rsidR="005E52FE" w:rsidRDefault="005E52FE"/>
    <w:p w:rsidR="005E52FE" w:rsidRDefault="005E52FE"/>
    <w:p w:rsidR="005E52FE" w:rsidRPr="00CF3289" w:rsidRDefault="005E52FE"/>
    <w:p w:rsidR="006530EB" w:rsidRDefault="00945280">
      <w:pPr>
        <w:rPr>
          <w:b/>
          <w:bCs/>
        </w:rPr>
      </w:pPr>
      <w:r>
        <w:rPr>
          <w:b/>
          <w:bCs/>
          <w:color w:val="0070C0"/>
        </w:rPr>
        <w:lastRenderedPageBreak/>
        <w:t xml:space="preserve">D. </w:t>
      </w:r>
      <w:r w:rsidR="00CF3289" w:rsidRPr="00A824C1">
        <w:rPr>
          <w:b/>
          <w:bCs/>
          <w:color w:val="0070C0"/>
        </w:rPr>
        <w:t>Kurulum Sonrası Genel Bilgiler</w:t>
      </w:r>
      <w:r w:rsidR="00CF3289">
        <w:rPr>
          <w:b/>
          <w:bCs/>
        </w:rPr>
        <w:br/>
      </w:r>
      <w:r w:rsidR="00CF3289">
        <w:rPr>
          <w:b/>
          <w:bCs/>
        </w:rPr>
        <w:br/>
        <w:t>1.Kurulum Dizini</w:t>
      </w:r>
    </w:p>
    <w:p w:rsidR="00CF3289" w:rsidRPr="00CF3289" w:rsidRDefault="00CF3289">
      <w:r w:rsidRPr="00CF3289">
        <w:rPr>
          <w:bCs/>
        </w:rPr>
        <w:t xml:space="preserve">Sanal </w:t>
      </w:r>
      <w:r>
        <w:rPr>
          <w:bCs/>
        </w:rPr>
        <w:t xml:space="preserve">dizinde belirtilen adrese kurulum gerçekleştirilmiş olur. Varsayılanda </w:t>
      </w:r>
      <w:r w:rsidRPr="00CF3289">
        <w:rPr>
          <w:i/>
        </w:rPr>
        <w:t>C:\Netsis\Enterprise8\Nox\</w:t>
      </w:r>
      <w:r>
        <w:rPr>
          <w:i/>
        </w:rPr>
        <w:t xml:space="preserve"> </w:t>
      </w:r>
      <w:r>
        <w:t xml:space="preserve">altına kurulur. </w:t>
      </w:r>
      <w:r>
        <w:rPr>
          <w:b/>
          <w:i/>
        </w:rPr>
        <w:t xml:space="preserve">WS </w:t>
      </w:r>
      <w:r>
        <w:t xml:space="preserve">ve </w:t>
      </w:r>
      <w:proofErr w:type="spellStart"/>
      <w:r>
        <w:rPr>
          <w:b/>
          <w:i/>
        </w:rPr>
        <w:t>WSManager</w:t>
      </w:r>
      <w:proofErr w:type="spellEnd"/>
      <w:r>
        <w:rPr>
          <w:b/>
          <w:i/>
        </w:rPr>
        <w:t xml:space="preserve"> </w:t>
      </w:r>
      <w:r>
        <w:t>klasörleri oluşturulur.</w:t>
      </w:r>
      <w:r>
        <w:br/>
      </w:r>
      <w:r>
        <w:rPr>
          <w:noProof/>
          <w:lang w:eastAsia="tr-TR"/>
        </w:rPr>
        <w:drawing>
          <wp:inline distT="0" distB="0" distL="0" distR="0" wp14:anchorId="2D142975" wp14:editId="79874192">
            <wp:extent cx="5000625" cy="1228725"/>
            <wp:effectExtent l="190500" t="190500" r="200025" b="2000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23669"/>
                    <a:stretch/>
                  </pic:blipFill>
                  <pic:spPr bwMode="auto">
                    <a:xfrm>
                      <a:off x="0" y="0"/>
                      <a:ext cx="5000625" cy="1228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  <w:r w:rsidRPr="00CF3289">
        <w:rPr>
          <w:b/>
        </w:rPr>
        <w:t>2.</w:t>
      </w:r>
      <w:r>
        <w:rPr>
          <w:b/>
        </w:rPr>
        <w:t xml:space="preserve"> Service</w:t>
      </w:r>
      <w:r>
        <w:rPr>
          <w:b/>
        </w:rPr>
        <w:br/>
      </w:r>
      <w:r w:rsidRPr="00CF3289">
        <w:t>Servisler</w:t>
      </w:r>
      <w:r>
        <w:t xml:space="preserve"> (</w:t>
      </w:r>
      <w:proofErr w:type="spellStart"/>
      <w:r>
        <w:t>Win+R</w:t>
      </w:r>
      <w:proofErr w:type="spellEnd"/>
      <w:r>
        <w:t xml:space="preserve"> / </w:t>
      </w:r>
      <w:proofErr w:type="spellStart"/>
      <w:proofErr w:type="gramStart"/>
      <w:r>
        <w:t>services.msc</w:t>
      </w:r>
      <w:proofErr w:type="spellEnd"/>
      <w:proofErr w:type="gramEnd"/>
      <w:r>
        <w:t xml:space="preserve">) altında </w:t>
      </w:r>
      <w:r>
        <w:rPr>
          <w:b/>
          <w:i/>
        </w:rPr>
        <w:t xml:space="preserve">Netsis </w:t>
      </w:r>
      <w:proofErr w:type="spellStart"/>
      <w:r>
        <w:rPr>
          <w:b/>
          <w:i/>
        </w:rPr>
        <w:t>NetOpenX</w:t>
      </w:r>
      <w:proofErr w:type="spellEnd"/>
      <w:r>
        <w:rPr>
          <w:b/>
          <w:i/>
        </w:rPr>
        <w:t xml:space="preserve"> Rest Service </w:t>
      </w:r>
      <w:r>
        <w:t>adı ile kurulur.</w:t>
      </w:r>
    </w:p>
    <w:p w:rsidR="006530EB" w:rsidRDefault="006530EB">
      <w:r>
        <w:rPr>
          <w:noProof/>
          <w:lang w:eastAsia="tr-TR"/>
        </w:rPr>
        <w:drawing>
          <wp:inline distT="0" distB="0" distL="0" distR="0" wp14:anchorId="70B792DD" wp14:editId="6B4530C3">
            <wp:extent cx="5760720" cy="226695"/>
            <wp:effectExtent l="190500" t="190500" r="182880" b="1924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530EB" w:rsidRPr="00EA6830" w:rsidRDefault="00945280">
      <w:r>
        <w:rPr>
          <w:b/>
          <w:color w:val="0070C0"/>
        </w:rPr>
        <w:t xml:space="preserve">E. </w:t>
      </w:r>
      <w:r w:rsidR="00EA6830" w:rsidRPr="00A824C1">
        <w:rPr>
          <w:b/>
          <w:color w:val="0070C0"/>
        </w:rPr>
        <w:t>Kurulum sonrası Testler</w:t>
      </w:r>
      <w:r w:rsidR="00A824C1">
        <w:rPr>
          <w:b/>
        </w:rPr>
        <w:br/>
      </w:r>
      <w:r w:rsidR="00A824C1">
        <w:rPr>
          <w:b/>
        </w:rPr>
        <w:br/>
        <w:t xml:space="preserve">1. Servis </w:t>
      </w:r>
      <w:proofErr w:type="spellStart"/>
      <w:r w:rsidR="00A824C1">
        <w:rPr>
          <w:b/>
        </w:rPr>
        <w:t>çalışırlık</w:t>
      </w:r>
      <w:proofErr w:type="spellEnd"/>
      <w:r w:rsidR="00A824C1">
        <w:rPr>
          <w:b/>
        </w:rPr>
        <w:t xml:space="preserve"> testi ve ayarları</w:t>
      </w:r>
      <w:r w:rsidR="00EA6830">
        <w:rPr>
          <w:b/>
        </w:rPr>
        <w:br/>
      </w:r>
      <w:r w:rsidR="00EA6830" w:rsidRPr="00CF3289">
        <w:rPr>
          <w:i/>
        </w:rPr>
        <w:t>C:\Netsis\Enterprise8\Nox</w:t>
      </w:r>
      <w:r w:rsidR="00EA6830">
        <w:rPr>
          <w:i/>
        </w:rPr>
        <w:t xml:space="preserve">\WSManager </w:t>
      </w:r>
      <w:r w:rsidR="00EA6830">
        <w:t xml:space="preserve">altında </w:t>
      </w:r>
      <w:proofErr w:type="gramStart"/>
      <w:r w:rsidR="00EA6830" w:rsidRPr="00EA6830">
        <w:rPr>
          <w:b/>
        </w:rPr>
        <w:t>NetOpenX.Rest</w:t>
      </w:r>
      <w:proofErr w:type="gramEnd"/>
      <w:r w:rsidR="00EA6830" w:rsidRPr="00EA6830">
        <w:rPr>
          <w:b/>
        </w:rPr>
        <w:t>.Service.WSManager.exe</w:t>
      </w:r>
      <w:r w:rsidR="00EA6830">
        <w:t xml:space="preserve"> bulunur.</w:t>
      </w:r>
    </w:p>
    <w:p w:rsidR="006530EB" w:rsidRDefault="006530EB">
      <w:r>
        <w:rPr>
          <w:noProof/>
          <w:lang w:eastAsia="tr-TR"/>
        </w:rPr>
        <w:drawing>
          <wp:inline distT="0" distB="0" distL="0" distR="0" wp14:anchorId="667FCC3D" wp14:editId="14B6BA44">
            <wp:extent cx="5760720" cy="3486150"/>
            <wp:effectExtent l="190500" t="190500" r="182880" b="1905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13475"/>
                    <a:stretch/>
                  </pic:blipFill>
                  <pic:spPr bwMode="auto">
                    <a:xfrm>
                      <a:off x="0" y="0"/>
                      <a:ext cx="5760720" cy="348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09E" w:rsidRDefault="009D1852">
      <w:proofErr w:type="spellStart"/>
      <w:r>
        <w:rPr>
          <w:b/>
        </w:rPr>
        <w:lastRenderedPageBreak/>
        <w:t>NetOpenX</w:t>
      </w:r>
      <w:proofErr w:type="spellEnd"/>
      <w:r>
        <w:rPr>
          <w:b/>
        </w:rPr>
        <w:t xml:space="preserve"> Rest </w:t>
      </w:r>
      <w:proofErr w:type="gramStart"/>
      <w:r>
        <w:rPr>
          <w:b/>
        </w:rPr>
        <w:t>WS</w:t>
      </w:r>
      <w:r w:rsidRPr="00EA6830">
        <w:rPr>
          <w:b/>
        </w:rPr>
        <w:t>Manager.exe</w:t>
      </w:r>
      <w:proofErr w:type="gramEnd"/>
      <w:r>
        <w:rPr>
          <w:b/>
        </w:rPr>
        <w:t xml:space="preserve"> </w:t>
      </w:r>
      <w:r>
        <w:t xml:space="preserve">bize servisin durumunu ve özelliklerini gösteren ve üzerinde değişiklik yapıp, </w:t>
      </w:r>
      <w:proofErr w:type="spellStart"/>
      <w:r>
        <w:t>log</w:t>
      </w:r>
      <w:proofErr w:type="spellEnd"/>
      <w:r>
        <w:t xml:space="preserve"> durumlarını kolayca görüntülemememize olanak sağlayan bir ara uygulama ve test aracıdır.</w:t>
      </w:r>
    </w:p>
    <w:p w:rsidR="006530EB" w:rsidRDefault="006530EB">
      <w:r>
        <w:rPr>
          <w:noProof/>
          <w:lang w:eastAsia="tr-TR"/>
        </w:rPr>
        <w:drawing>
          <wp:inline distT="0" distB="0" distL="0" distR="0" wp14:anchorId="26DAD144" wp14:editId="6E4E5288">
            <wp:extent cx="5760720" cy="3074035"/>
            <wp:effectExtent l="190500" t="190500" r="182880" b="1835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4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530EB" w:rsidRDefault="001C6EF1">
      <w:r>
        <w:t>‘</w:t>
      </w:r>
      <w:r w:rsidR="009D1852">
        <w:t>Ser</w:t>
      </w:r>
      <w:r>
        <w:t>vis Yöntemi’</w:t>
      </w:r>
      <w:r w:rsidR="003F5087">
        <w:t xml:space="preserve"> bölümü altında ‘Servis’ için dizin olarak </w:t>
      </w:r>
      <w:r w:rsidR="003F5087" w:rsidRPr="003F5087">
        <w:rPr>
          <w:b/>
        </w:rPr>
        <w:t xml:space="preserve">C:\Program </w:t>
      </w:r>
      <w:proofErr w:type="spellStart"/>
      <w:r w:rsidR="003F5087" w:rsidRPr="003F5087">
        <w:rPr>
          <w:b/>
        </w:rPr>
        <w:t>Files</w:t>
      </w:r>
      <w:proofErr w:type="spellEnd"/>
      <w:r w:rsidR="003F5087" w:rsidRPr="003F5087">
        <w:rPr>
          <w:b/>
        </w:rPr>
        <w:t xml:space="preserve"> (x86)\Netsis\</w:t>
      </w:r>
      <w:proofErr w:type="spellStart"/>
      <w:r w:rsidR="003F5087" w:rsidRPr="003F5087">
        <w:rPr>
          <w:b/>
        </w:rPr>
        <w:t>Nox</w:t>
      </w:r>
      <w:proofErr w:type="spellEnd"/>
      <w:r w:rsidR="003F5087" w:rsidRPr="003F5087">
        <w:rPr>
          <w:b/>
        </w:rPr>
        <w:t>\WS</w:t>
      </w:r>
      <w:r w:rsidR="003F5087">
        <w:rPr>
          <w:b/>
        </w:rPr>
        <w:t xml:space="preserve"> </w:t>
      </w:r>
      <w:r w:rsidR="003F5087">
        <w:t>seçilmelidir.</w:t>
      </w:r>
      <w:r w:rsidR="009D1852">
        <w:br/>
      </w:r>
      <w:r w:rsidR="006530EB">
        <w:rPr>
          <w:noProof/>
          <w:lang w:eastAsia="tr-TR"/>
        </w:rPr>
        <w:drawing>
          <wp:inline distT="0" distB="0" distL="0" distR="0" wp14:anchorId="502758C8" wp14:editId="7A317F39">
            <wp:extent cx="3695700" cy="3619500"/>
            <wp:effectExtent l="190500" t="190500" r="190500" b="1905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61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F5087" w:rsidRDefault="003F5087">
      <w:r w:rsidRPr="003F5087">
        <w:rPr>
          <w:b/>
          <w:color w:val="FF0000"/>
        </w:rPr>
        <w:lastRenderedPageBreak/>
        <w:t xml:space="preserve">! </w:t>
      </w:r>
      <w:r>
        <w:t>Yanlış dizin seçimi durumda aşağıdaki hata alınabilir:</w:t>
      </w:r>
      <w:r>
        <w:br/>
      </w:r>
      <w:r>
        <w:rPr>
          <w:noProof/>
          <w:lang w:eastAsia="tr-TR"/>
        </w:rPr>
        <w:drawing>
          <wp:inline distT="0" distB="0" distL="0" distR="0" wp14:anchorId="3B5DCE43" wp14:editId="6566B355">
            <wp:extent cx="4467225" cy="2028825"/>
            <wp:effectExtent l="190500" t="190500" r="200025" b="2000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F5087" w:rsidRDefault="003F5087">
      <w:r w:rsidRPr="003F5087">
        <w:rPr>
          <w:b/>
          <w:color w:val="FF0000"/>
        </w:rPr>
        <w:t xml:space="preserve">! </w:t>
      </w:r>
      <w:r>
        <w:rPr>
          <w:b/>
          <w:color w:val="FF0000"/>
        </w:rPr>
        <w:t xml:space="preserve"> </w:t>
      </w:r>
      <w:r>
        <w:t>Aynı şekilde servisi durdurduktan sonra, ‘Servis’ için dizin girilmemişse aşağıdaki hata alınabilir.</w:t>
      </w:r>
      <w:r>
        <w:rPr>
          <w:noProof/>
          <w:lang w:eastAsia="tr-TR"/>
        </w:rPr>
        <w:drawing>
          <wp:inline distT="0" distB="0" distL="0" distR="0" wp14:anchorId="0CEB0DC8" wp14:editId="42783990">
            <wp:extent cx="4524375" cy="1743075"/>
            <wp:effectExtent l="190500" t="190500" r="200025" b="2000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br/>
      </w:r>
    </w:p>
    <w:p w:rsidR="00945280" w:rsidRDefault="003F5087">
      <w:r>
        <w:t xml:space="preserve">Bu hataları geçmek için ‘Servis’ dizini için </w:t>
      </w:r>
      <w:r w:rsidRPr="003F5087">
        <w:rPr>
          <w:b/>
        </w:rPr>
        <w:t xml:space="preserve">C:\Program </w:t>
      </w:r>
      <w:proofErr w:type="spellStart"/>
      <w:r w:rsidRPr="003F5087">
        <w:rPr>
          <w:b/>
        </w:rPr>
        <w:t>Files</w:t>
      </w:r>
      <w:proofErr w:type="spellEnd"/>
      <w:r w:rsidRPr="003F5087">
        <w:rPr>
          <w:b/>
        </w:rPr>
        <w:t xml:space="preserve"> (x86)\Netsis\</w:t>
      </w:r>
      <w:proofErr w:type="spellStart"/>
      <w:r w:rsidRPr="003F5087">
        <w:rPr>
          <w:b/>
        </w:rPr>
        <w:t>Nox</w:t>
      </w:r>
      <w:proofErr w:type="spellEnd"/>
      <w:r w:rsidRPr="003F5087">
        <w:rPr>
          <w:b/>
        </w:rPr>
        <w:t>\WS</w:t>
      </w:r>
      <w:r>
        <w:t xml:space="preserve"> seçilmelidir.</w:t>
      </w:r>
      <w:r>
        <w:br/>
        <w:t>Seçim sonrası doğrulama bilgisi gelmesi beklenir:</w:t>
      </w:r>
    </w:p>
    <w:p w:rsidR="006530EB" w:rsidRDefault="003F5087">
      <w:r>
        <w:lastRenderedPageBreak/>
        <w:br/>
      </w:r>
      <w:r>
        <w:rPr>
          <w:noProof/>
          <w:lang w:eastAsia="tr-TR"/>
        </w:rPr>
        <w:drawing>
          <wp:inline distT="0" distB="0" distL="0" distR="0" wp14:anchorId="43A00E00" wp14:editId="337CD325">
            <wp:extent cx="5760720" cy="3075305"/>
            <wp:effectExtent l="190500" t="190500" r="182880" b="1822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5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90E87" w:rsidRDefault="00D90E87"/>
    <w:p w:rsidR="00024E0A" w:rsidRDefault="00024E0A">
      <w:r>
        <w:t>Ardından, sol alttaki Netsis kimlik yönetimi ikonuna basılır, böylece</w:t>
      </w:r>
      <w:r w:rsidR="000C25F6">
        <w:t xml:space="preserve"> SSO serv</w:t>
      </w:r>
      <w:r>
        <w:t xml:space="preserve">is </w:t>
      </w:r>
      <w:r w:rsidR="000C25F6">
        <w:t>yapılandırma</w:t>
      </w:r>
      <w:r>
        <w:t xml:space="preserve"> değerleri tekrar okunması sağlanır.</w:t>
      </w:r>
    </w:p>
    <w:p w:rsidR="00D90E87" w:rsidRDefault="00D90E87">
      <w:r>
        <w:rPr>
          <w:noProof/>
          <w:lang w:eastAsia="tr-TR"/>
        </w:rPr>
        <w:drawing>
          <wp:inline distT="0" distB="0" distL="0" distR="0" wp14:anchorId="4412739C" wp14:editId="31757F9F">
            <wp:extent cx="5760720" cy="3097530"/>
            <wp:effectExtent l="190500" t="190500" r="182880" b="1981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7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530EB" w:rsidRDefault="006530EB"/>
    <w:p w:rsidR="006530EB" w:rsidRDefault="003E3371">
      <w:r>
        <w:t>Ardından ‘</w:t>
      </w:r>
      <w:r w:rsidRPr="000C25F6">
        <w:rPr>
          <w:b/>
        </w:rPr>
        <w:t>Kaydet</w:t>
      </w:r>
      <w:r>
        <w:t>’</w:t>
      </w:r>
      <w:r w:rsidR="000C25F6">
        <w:t xml:space="preserve"> butonuna basılır. </w:t>
      </w:r>
      <w:r w:rsidR="000C25F6">
        <w:br/>
      </w:r>
      <w:r w:rsidR="00024E0A">
        <w:t>Eğer servis durumu ‘</w:t>
      </w:r>
      <w:proofErr w:type="spellStart"/>
      <w:r w:rsidR="00024E0A">
        <w:t>Stopped</w:t>
      </w:r>
      <w:proofErr w:type="spellEnd"/>
      <w:r w:rsidR="00024E0A">
        <w:t>’ – durmuş halde ise, ‘</w:t>
      </w:r>
      <w:proofErr w:type="spellStart"/>
      <w:r w:rsidR="00024E0A">
        <w:t>Başlat’butonuna</w:t>
      </w:r>
      <w:proofErr w:type="spellEnd"/>
      <w:r w:rsidR="00024E0A">
        <w:t xml:space="preserve"> basılarak servis başlatılır. Servisin güncel durumu ‘Servis Durumunu Göster’ ile uygulamaya yansıtılır.</w:t>
      </w:r>
      <w:r w:rsidR="00A824C1">
        <w:br/>
      </w:r>
      <w:r w:rsidR="00A824C1">
        <w:lastRenderedPageBreak/>
        <w:br/>
        <w:t>Herhangi bir hata – çalışmama durumunda sağ alttaki ‘</w:t>
      </w:r>
      <w:proofErr w:type="spellStart"/>
      <w:r w:rsidR="00A824C1">
        <w:t>Log</w:t>
      </w:r>
      <w:proofErr w:type="spellEnd"/>
      <w:r w:rsidR="00A824C1">
        <w:t xml:space="preserve">’ butonuna basılarak hata detayı görüntülenebilir. Bu buton </w:t>
      </w:r>
      <w:r w:rsidR="00A824C1" w:rsidRPr="00A824C1">
        <w:rPr>
          <w:b/>
        </w:rPr>
        <w:t xml:space="preserve">C:\Program </w:t>
      </w:r>
      <w:proofErr w:type="spellStart"/>
      <w:r w:rsidR="00A824C1" w:rsidRPr="00A824C1">
        <w:rPr>
          <w:b/>
        </w:rPr>
        <w:t>Files</w:t>
      </w:r>
      <w:proofErr w:type="spellEnd"/>
      <w:r w:rsidR="00A824C1" w:rsidRPr="00A824C1">
        <w:rPr>
          <w:b/>
        </w:rPr>
        <w:t xml:space="preserve"> (x86)\Netsis\</w:t>
      </w:r>
      <w:proofErr w:type="spellStart"/>
      <w:r w:rsidR="00A824C1" w:rsidRPr="00A824C1">
        <w:rPr>
          <w:b/>
        </w:rPr>
        <w:t>Nox</w:t>
      </w:r>
      <w:proofErr w:type="spellEnd"/>
      <w:r w:rsidR="00A824C1" w:rsidRPr="00A824C1">
        <w:rPr>
          <w:b/>
        </w:rPr>
        <w:t>\WS\</w:t>
      </w:r>
      <w:proofErr w:type="spellStart"/>
      <w:r w:rsidR="00A824C1" w:rsidRPr="00A824C1">
        <w:rPr>
          <w:b/>
        </w:rPr>
        <w:t>log</w:t>
      </w:r>
      <w:proofErr w:type="spellEnd"/>
      <w:r w:rsidR="00A824C1">
        <w:rPr>
          <w:b/>
        </w:rPr>
        <w:t xml:space="preserve"> </w:t>
      </w:r>
      <w:r w:rsidR="00A824C1">
        <w:t xml:space="preserve">klasörünü açar. Buradaki </w:t>
      </w:r>
      <w:proofErr w:type="spellStart"/>
      <w:r w:rsidR="00A824C1">
        <w:t>log</w:t>
      </w:r>
      <w:proofErr w:type="spellEnd"/>
      <w:r w:rsidR="00A824C1">
        <w:t xml:space="preserve"> dosyalarından detay araştırılabilir.</w:t>
      </w:r>
    </w:p>
    <w:p w:rsidR="00A824C1" w:rsidRDefault="00A824C1"/>
    <w:p w:rsidR="00A824C1" w:rsidRDefault="00A824C1">
      <w:pPr>
        <w:rPr>
          <w:b/>
        </w:rPr>
      </w:pPr>
      <w:r>
        <w:rPr>
          <w:b/>
        </w:rPr>
        <w:t xml:space="preserve">2. Uygulama bağlantı ve </w:t>
      </w:r>
      <w:proofErr w:type="spellStart"/>
      <w:r>
        <w:rPr>
          <w:b/>
        </w:rPr>
        <w:t>çalışırlık</w:t>
      </w:r>
      <w:proofErr w:type="spellEnd"/>
      <w:r>
        <w:rPr>
          <w:b/>
        </w:rPr>
        <w:t xml:space="preserve"> testi</w:t>
      </w:r>
    </w:p>
    <w:p w:rsidR="00945280" w:rsidRPr="00945280" w:rsidRDefault="00945280">
      <w:r w:rsidRPr="00945280">
        <w:rPr>
          <w:i/>
        </w:rPr>
        <w:t xml:space="preserve">C:\Program </w:t>
      </w:r>
      <w:proofErr w:type="spellStart"/>
      <w:r w:rsidRPr="00945280">
        <w:rPr>
          <w:i/>
        </w:rPr>
        <w:t>Files</w:t>
      </w:r>
      <w:proofErr w:type="spellEnd"/>
      <w:r w:rsidRPr="00945280">
        <w:rPr>
          <w:i/>
        </w:rPr>
        <w:t xml:space="preserve"> (x86)\Netsis\</w:t>
      </w:r>
      <w:proofErr w:type="spellStart"/>
      <w:r w:rsidRPr="00945280">
        <w:rPr>
          <w:i/>
        </w:rPr>
        <w:t>Nox</w:t>
      </w:r>
      <w:proofErr w:type="spellEnd"/>
      <w:r w:rsidRPr="00945280">
        <w:rPr>
          <w:i/>
        </w:rPr>
        <w:t>\WS</w:t>
      </w:r>
      <w:r>
        <w:rPr>
          <w:i/>
        </w:rPr>
        <w:t xml:space="preserve"> </w:t>
      </w:r>
      <w:r>
        <w:t xml:space="preserve"> altındaki </w:t>
      </w:r>
      <w:proofErr w:type="gramStart"/>
      <w:r w:rsidRPr="00945280">
        <w:rPr>
          <w:b/>
        </w:rPr>
        <w:t>WSCheckList.exe</w:t>
      </w:r>
      <w:proofErr w:type="gramEnd"/>
      <w:r>
        <w:rPr>
          <w:b/>
        </w:rPr>
        <w:t xml:space="preserve"> </w:t>
      </w:r>
      <w:r>
        <w:t>çalıştırılır.</w:t>
      </w:r>
    </w:p>
    <w:p w:rsidR="00A824C1" w:rsidRPr="00A824C1" w:rsidRDefault="00A824C1">
      <w:r>
        <w:rPr>
          <w:noProof/>
          <w:lang w:eastAsia="tr-TR"/>
        </w:rPr>
        <w:drawing>
          <wp:inline distT="0" distB="0" distL="0" distR="0" wp14:anchorId="5170BF08" wp14:editId="7173412F">
            <wp:extent cx="4972050" cy="3314700"/>
            <wp:effectExtent l="190500" t="190500" r="190500" b="19050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8764" r="4926" b="5623"/>
                    <a:stretch/>
                  </pic:blipFill>
                  <pic:spPr bwMode="auto">
                    <a:xfrm>
                      <a:off x="0" y="0"/>
                      <a:ext cx="4972050" cy="331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30EB" w:rsidRDefault="006530EB"/>
    <w:p w:rsidR="00945280" w:rsidRDefault="000829EC">
      <w:r>
        <w:t xml:space="preserve">Bu durumda açılan </w:t>
      </w:r>
      <w:proofErr w:type="spellStart"/>
      <w:r>
        <w:t>exe</w:t>
      </w:r>
      <w:proofErr w:type="spellEnd"/>
      <w:r>
        <w:t>, kontroller gerçekleştirir:</w:t>
      </w:r>
      <w:r>
        <w:br/>
      </w:r>
      <w:r>
        <w:br/>
      </w:r>
      <w:r w:rsidRPr="000829EC">
        <w:rPr>
          <w:b/>
          <w:color w:val="FF0000"/>
        </w:rPr>
        <w:lastRenderedPageBreak/>
        <w:t>!</w:t>
      </w:r>
      <w:r w:rsidRPr="000829EC">
        <w:t xml:space="preserve"> Eğer servis çalışmıyor ise aşağıdaki şekilde URL hatası alınabilir:</w:t>
      </w:r>
      <w:r>
        <w:br/>
      </w:r>
      <w:r>
        <w:rPr>
          <w:noProof/>
          <w:lang w:eastAsia="tr-TR"/>
        </w:rPr>
        <w:drawing>
          <wp:inline distT="0" distB="0" distL="0" distR="0" wp14:anchorId="24DBC337" wp14:editId="27966D91">
            <wp:extent cx="5760720" cy="2901950"/>
            <wp:effectExtent l="190500" t="190500" r="182880" b="1841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1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829EC" w:rsidRDefault="000829EC"/>
    <w:p w:rsidR="000829EC" w:rsidRDefault="000829EC"/>
    <w:p w:rsidR="000829EC" w:rsidRDefault="000829EC">
      <w:r>
        <w:t xml:space="preserve">Servis çalışır durumda ise </w:t>
      </w:r>
      <w:proofErr w:type="spellStart"/>
      <w:r>
        <w:t>Ping</w:t>
      </w:r>
      <w:proofErr w:type="spellEnd"/>
      <w:r>
        <w:t xml:space="preserve"> at</w:t>
      </w:r>
      <w:r w:rsidR="00255110">
        <w:t>ma</w:t>
      </w:r>
      <w:r>
        <w:t xml:space="preserve"> başarılı olur, aşağıdaki şekilde görünür:</w:t>
      </w:r>
      <w:r>
        <w:br/>
      </w:r>
      <w:r>
        <w:rPr>
          <w:noProof/>
          <w:lang w:eastAsia="tr-TR"/>
        </w:rPr>
        <w:drawing>
          <wp:inline distT="0" distB="0" distL="0" distR="0" wp14:anchorId="16C9EA13" wp14:editId="72975DDE">
            <wp:extent cx="5760720" cy="2955290"/>
            <wp:effectExtent l="190500" t="190500" r="182880" b="18796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5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br/>
      </w:r>
      <w:r>
        <w:br/>
      </w:r>
      <w:r w:rsidRPr="000829EC">
        <w:t xml:space="preserve">Burada </w:t>
      </w:r>
      <w:r>
        <w:t xml:space="preserve">yetkili bir kullanıcı için şube yetki kontrolü yapılabilmesi için ‘ </w:t>
      </w:r>
      <w:r w:rsidRPr="000829EC">
        <w:rPr>
          <w:b/>
        </w:rPr>
        <w:t>Y</w:t>
      </w:r>
      <w:r>
        <w:rPr>
          <w:b/>
        </w:rPr>
        <w:t xml:space="preserve"> ‘ </w:t>
      </w:r>
      <w:r>
        <w:t>harfine basılır.</w:t>
      </w:r>
    </w:p>
    <w:p w:rsidR="000829EC" w:rsidRDefault="000829EC">
      <w:r>
        <w:rPr>
          <w:noProof/>
          <w:lang w:eastAsia="tr-TR"/>
        </w:rPr>
        <w:lastRenderedPageBreak/>
        <w:drawing>
          <wp:inline distT="0" distB="0" distL="0" distR="0" wp14:anchorId="09C20BBF" wp14:editId="18343A02">
            <wp:extent cx="5760720" cy="2962275"/>
            <wp:effectExtent l="190500" t="190500" r="182880" b="2000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5110" w:rsidRDefault="000829EC">
      <w:proofErr w:type="spellStart"/>
      <w:r>
        <w:t>Firm</w:t>
      </w:r>
      <w:proofErr w:type="spellEnd"/>
      <w:r>
        <w:t xml:space="preserve"> Name kısmında </w:t>
      </w:r>
      <w:proofErr w:type="spellStart"/>
      <w:r>
        <w:rPr>
          <w:b/>
          <w:i/>
        </w:rPr>
        <w:t>veritabanı</w:t>
      </w:r>
      <w:proofErr w:type="spellEnd"/>
      <w:r>
        <w:rPr>
          <w:b/>
          <w:i/>
        </w:rPr>
        <w:t xml:space="preserve"> ismi </w:t>
      </w:r>
      <w:r>
        <w:t xml:space="preserve">yazılır. </w:t>
      </w:r>
    </w:p>
    <w:p w:rsidR="000829EC" w:rsidRDefault="000829EC">
      <w:r>
        <w:t>(</w:t>
      </w:r>
      <w:r w:rsidRPr="004F3B74">
        <w:rPr>
          <w:b/>
          <w:color w:val="FF0000"/>
        </w:rPr>
        <w:t>!</w:t>
      </w:r>
      <w:r>
        <w:t>büyük harf/küçük harf duyarlıdır)</w:t>
      </w:r>
      <w:r>
        <w:br/>
      </w:r>
      <w:r>
        <w:br/>
      </w:r>
    </w:p>
    <w:p w:rsidR="000829EC" w:rsidRDefault="000829EC">
      <w:r>
        <w:rPr>
          <w:noProof/>
          <w:lang w:eastAsia="tr-TR"/>
        </w:rPr>
        <w:drawing>
          <wp:inline distT="0" distB="0" distL="0" distR="0" wp14:anchorId="02C4FC4C" wp14:editId="7BBA2AA6">
            <wp:extent cx="5760720" cy="2915285"/>
            <wp:effectExtent l="190500" t="190500" r="182880" b="18986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5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br/>
      </w:r>
      <w:r>
        <w:br/>
        <w:t xml:space="preserve">Yetkili </w:t>
      </w:r>
      <w:r>
        <w:rPr>
          <w:b/>
          <w:i/>
        </w:rPr>
        <w:t xml:space="preserve">kullanıcı adı </w:t>
      </w:r>
      <w:r>
        <w:t>bilgisi girişi yapılır.</w:t>
      </w:r>
    </w:p>
    <w:p w:rsidR="000829EC" w:rsidRDefault="000829EC"/>
    <w:p w:rsidR="000829EC" w:rsidRDefault="000829EC">
      <w:r>
        <w:rPr>
          <w:noProof/>
          <w:lang w:eastAsia="tr-TR"/>
        </w:rPr>
        <w:lastRenderedPageBreak/>
        <w:drawing>
          <wp:inline distT="0" distB="0" distL="0" distR="0" wp14:anchorId="320A8A83" wp14:editId="4156B365">
            <wp:extent cx="5760720" cy="2970530"/>
            <wp:effectExtent l="190500" t="190500" r="182880" b="19177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0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829EC" w:rsidRDefault="000829EC"/>
    <w:p w:rsidR="000829EC" w:rsidRPr="000829EC" w:rsidRDefault="000829EC">
      <w:r>
        <w:t>Uygulama çalışır durumda ise kullanıcının yetkili olduğu şubeler listelenmiş olur. Bu ekran görünüyor ise uygulamamız hazır ve çalışır durumdadır.</w:t>
      </w:r>
      <w:r>
        <w:br/>
      </w:r>
    </w:p>
    <w:sectPr w:rsidR="000829EC" w:rsidRPr="000829EC" w:rsidSect="005E52F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EB"/>
    <w:rsid w:val="00024E0A"/>
    <w:rsid w:val="000829EC"/>
    <w:rsid w:val="000B132E"/>
    <w:rsid w:val="000C25F6"/>
    <w:rsid w:val="000E4A10"/>
    <w:rsid w:val="001C6EF1"/>
    <w:rsid w:val="00255110"/>
    <w:rsid w:val="002646F6"/>
    <w:rsid w:val="002810CA"/>
    <w:rsid w:val="002C769E"/>
    <w:rsid w:val="00392757"/>
    <w:rsid w:val="003E3371"/>
    <w:rsid w:val="003F21DA"/>
    <w:rsid w:val="003F5087"/>
    <w:rsid w:val="00425695"/>
    <w:rsid w:val="0043199B"/>
    <w:rsid w:val="00493FC8"/>
    <w:rsid w:val="004F3B74"/>
    <w:rsid w:val="0057261B"/>
    <w:rsid w:val="005C7CAC"/>
    <w:rsid w:val="005E52FE"/>
    <w:rsid w:val="006530EB"/>
    <w:rsid w:val="008641B7"/>
    <w:rsid w:val="00945280"/>
    <w:rsid w:val="009D1852"/>
    <w:rsid w:val="00A824C1"/>
    <w:rsid w:val="00AC347D"/>
    <w:rsid w:val="00B8786D"/>
    <w:rsid w:val="00B969A7"/>
    <w:rsid w:val="00C75D9D"/>
    <w:rsid w:val="00C9009E"/>
    <w:rsid w:val="00CF3289"/>
    <w:rsid w:val="00D90E87"/>
    <w:rsid w:val="00E55CF8"/>
    <w:rsid w:val="00EA6830"/>
    <w:rsid w:val="00F8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D8A10-6EF2-462D-AB13-9F949AFC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CA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82F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0E4A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2.em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emf"/><Relationship Id="rId9" Type="http://schemas.openxmlformats.org/officeDocument/2006/relationships/hyperlink" Target="http://www.microsoft.com/download/en/details.aspx?id=17851" TargetMode="External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2266</TotalTime>
  <Pages>13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Logo Yazılım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Oner Kaya</dc:creator>
  <cp:keywords/>
  <dc:description/>
  <cp:lastModifiedBy>Bora KOKEN</cp:lastModifiedBy>
  <cp:revision>16</cp:revision>
  <dcterms:created xsi:type="dcterms:W3CDTF">2015-10-16T06:12:00Z</dcterms:created>
  <dcterms:modified xsi:type="dcterms:W3CDTF">2015-11-22T17:06:00Z</dcterms:modified>
</cp:coreProperties>
</file>